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A23EB" w14:textId="77777777" w:rsidR="00627024" w:rsidRPr="00627024" w:rsidRDefault="00627024" w:rsidP="001D4FFE">
      <w:pPr>
        <w:rPr>
          <w:rFonts w:ascii="Arial" w:hAnsi="Arial" w:cs="Arial"/>
          <w:b/>
        </w:rPr>
      </w:pPr>
      <w:bookmarkStart w:id="0" w:name="_GoBack"/>
      <w:bookmarkEnd w:id="0"/>
    </w:p>
    <w:p w14:paraId="4E443B22" w14:textId="288D47BA" w:rsidR="00627024" w:rsidRPr="00627024" w:rsidRDefault="00627024" w:rsidP="001D4FFE">
      <w:pPr>
        <w:rPr>
          <w:rFonts w:ascii="Arial" w:hAnsi="Arial" w:cs="Arial"/>
          <w:b/>
        </w:rPr>
      </w:pPr>
      <w:r w:rsidRPr="00627024">
        <w:rPr>
          <w:rFonts w:ascii="Arial" w:hAnsi="Arial" w:cs="Arial"/>
          <w:b/>
        </w:rPr>
        <w:t>Healthy Food &amp; Beverage Policy Template</w:t>
      </w:r>
    </w:p>
    <w:p w14:paraId="748670DF" w14:textId="77777777" w:rsidR="00627024" w:rsidRDefault="00627024" w:rsidP="001D4FFE">
      <w:pPr>
        <w:rPr>
          <w:rFonts w:ascii="Arial" w:hAnsi="Arial" w:cs="Arial"/>
        </w:rPr>
      </w:pPr>
    </w:p>
    <w:p w14:paraId="69A57E43" w14:textId="2A9D6DB5" w:rsidR="001D4FFE" w:rsidRPr="00BC61B3" w:rsidRDefault="00006D54" w:rsidP="001D4FFE">
      <w:pPr>
        <w:rPr>
          <w:rFonts w:ascii="Arial" w:hAnsi="Arial" w:cs="Arial"/>
        </w:rPr>
      </w:pPr>
      <w:r w:rsidRPr="00BC61B3">
        <w:rPr>
          <w:rFonts w:ascii="Arial" w:hAnsi="Arial" w:cs="Arial"/>
        </w:rPr>
        <w:t>[Company Logo]</w:t>
      </w:r>
    </w:p>
    <w:p w14:paraId="0CE9D0C5" w14:textId="77777777" w:rsidR="001D4FFE" w:rsidRPr="00BC61B3" w:rsidRDefault="001D4FFE" w:rsidP="001D4FFE">
      <w:pPr>
        <w:rPr>
          <w:rFonts w:ascii="Arial" w:hAnsi="Arial" w:cs="Arial"/>
          <w:sz w:val="20"/>
          <w:szCs w:val="20"/>
        </w:rPr>
      </w:pPr>
      <w:r w:rsidRPr="00BC61B3">
        <w:rPr>
          <w:rFonts w:ascii="Arial" w:hAnsi="Arial" w:cs="Arial"/>
        </w:rPr>
        <w:tab/>
      </w:r>
      <w:r w:rsidRPr="00BC61B3">
        <w:rPr>
          <w:rFonts w:ascii="Arial" w:hAnsi="Arial" w:cs="Arial"/>
        </w:rPr>
        <w:tab/>
      </w:r>
      <w:r w:rsidRPr="00BC61B3">
        <w:rPr>
          <w:rFonts w:ascii="Arial" w:hAnsi="Arial" w:cs="Arial"/>
        </w:rPr>
        <w:tab/>
      </w:r>
      <w:r w:rsidRPr="00BC61B3">
        <w:rPr>
          <w:rFonts w:ascii="Arial" w:hAnsi="Arial" w:cs="Arial"/>
        </w:rPr>
        <w:tab/>
      </w:r>
      <w:r w:rsidRPr="00BC61B3">
        <w:rPr>
          <w:rFonts w:ascii="Arial" w:hAnsi="Arial" w:cs="Arial"/>
        </w:rPr>
        <w:tab/>
      </w:r>
      <w:r w:rsidRPr="00BC61B3">
        <w:rPr>
          <w:rFonts w:ascii="Arial" w:hAnsi="Arial" w:cs="Arial"/>
        </w:rPr>
        <w:tab/>
      </w:r>
      <w:r w:rsidRPr="00BC61B3">
        <w:rPr>
          <w:rFonts w:ascii="Arial" w:hAnsi="Arial" w:cs="Arial"/>
        </w:rPr>
        <w:tab/>
      </w:r>
      <w:r w:rsidRPr="00BC61B3">
        <w:rPr>
          <w:rFonts w:ascii="Arial" w:hAnsi="Arial" w:cs="Arial"/>
        </w:rPr>
        <w:tab/>
      </w:r>
      <w:r w:rsidRPr="00BC61B3">
        <w:rPr>
          <w:rFonts w:ascii="Arial" w:hAnsi="Arial" w:cs="Arial"/>
        </w:rPr>
        <w:tab/>
      </w:r>
      <w:r w:rsidRPr="00BC61B3">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D4FFE" w:rsidRPr="00BC61B3" w14:paraId="30E20ECA" w14:textId="77777777" w:rsidTr="00A65461">
        <w:tc>
          <w:tcPr>
            <w:tcW w:w="4428" w:type="dxa"/>
            <w:shd w:val="clear" w:color="auto" w:fill="auto"/>
          </w:tcPr>
          <w:p w14:paraId="00FAD5C9" w14:textId="15711F6B" w:rsidR="001D4FFE" w:rsidRPr="00BC61B3" w:rsidRDefault="006C3F3C" w:rsidP="005808E4">
            <w:pPr>
              <w:rPr>
                <w:rFonts w:ascii="Arial" w:hAnsi="Arial" w:cs="Arial"/>
              </w:rPr>
            </w:pPr>
            <w:r w:rsidRPr="00BC61B3">
              <w:rPr>
                <w:rFonts w:ascii="Arial" w:hAnsi="Arial" w:cs="Arial"/>
              </w:rPr>
              <w:t>POLICY</w:t>
            </w:r>
            <w:r w:rsidR="001D4FFE" w:rsidRPr="00BC61B3">
              <w:rPr>
                <w:rFonts w:ascii="Arial" w:hAnsi="Arial" w:cs="Arial"/>
              </w:rPr>
              <w:t xml:space="preserve"> NAME:  </w:t>
            </w:r>
            <w:r w:rsidR="000A33A2" w:rsidRPr="00BC61B3">
              <w:rPr>
                <w:rFonts w:ascii="Arial" w:hAnsi="Arial" w:cs="Arial"/>
                <w:sz w:val="22"/>
                <w:szCs w:val="22"/>
              </w:rPr>
              <w:t>Food and Beverage Policy</w:t>
            </w:r>
            <w:r w:rsidR="004B3A0D" w:rsidRPr="00BC61B3">
              <w:rPr>
                <w:rFonts w:ascii="Arial" w:hAnsi="Arial" w:cs="Arial"/>
                <w:sz w:val="22"/>
                <w:szCs w:val="22"/>
              </w:rPr>
              <w:t xml:space="preserve"> </w:t>
            </w:r>
            <w:r w:rsidR="005808E4" w:rsidRPr="00BC61B3">
              <w:rPr>
                <w:rFonts w:ascii="Arial" w:hAnsi="Arial" w:cs="Arial"/>
                <w:sz w:val="22"/>
                <w:szCs w:val="22"/>
              </w:rPr>
              <w:t xml:space="preserve">(On-Site Venue: </w:t>
            </w:r>
            <w:r w:rsidR="0087124F" w:rsidRPr="00BC61B3">
              <w:rPr>
                <w:rFonts w:ascii="Arial" w:hAnsi="Arial" w:cs="Arial"/>
                <w:sz w:val="22"/>
                <w:szCs w:val="22"/>
              </w:rPr>
              <w:t xml:space="preserve">Medium and </w:t>
            </w:r>
            <w:r w:rsidR="005808E4" w:rsidRPr="00BC61B3">
              <w:rPr>
                <w:rFonts w:ascii="Arial" w:hAnsi="Arial" w:cs="Arial"/>
                <w:sz w:val="22"/>
                <w:szCs w:val="22"/>
              </w:rPr>
              <w:t>Large-Scale)</w:t>
            </w:r>
          </w:p>
        </w:tc>
        <w:tc>
          <w:tcPr>
            <w:tcW w:w="4428" w:type="dxa"/>
            <w:shd w:val="clear" w:color="auto" w:fill="auto"/>
          </w:tcPr>
          <w:p w14:paraId="31E826AF" w14:textId="77777777" w:rsidR="001D4FFE" w:rsidRPr="00BC61B3" w:rsidRDefault="001D4FFE" w:rsidP="00AE1CA5">
            <w:pPr>
              <w:rPr>
                <w:rFonts w:ascii="Arial" w:hAnsi="Arial" w:cs="Arial"/>
              </w:rPr>
            </w:pPr>
            <w:r w:rsidRPr="00BC61B3">
              <w:rPr>
                <w:rFonts w:ascii="Arial" w:hAnsi="Arial" w:cs="Arial"/>
              </w:rPr>
              <w:t>EFFECTIVE DATE</w:t>
            </w:r>
            <w:r w:rsidR="00A66C8D" w:rsidRPr="00BC61B3">
              <w:rPr>
                <w:rFonts w:ascii="Arial" w:hAnsi="Arial" w:cs="Arial"/>
              </w:rPr>
              <w:t xml:space="preserve">: </w:t>
            </w:r>
          </w:p>
          <w:p w14:paraId="3220D6ED" w14:textId="77777777" w:rsidR="006C3F3C" w:rsidRPr="00BC61B3" w:rsidRDefault="006C3F3C" w:rsidP="00F34F04">
            <w:pPr>
              <w:rPr>
                <w:rFonts w:ascii="Arial" w:hAnsi="Arial" w:cs="Arial"/>
              </w:rPr>
            </w:pPr>
            <w:r w:rsidRPr="00BC61B3">
              <w:rPr>
                <w:rFonts w:ascii="Arial" w:hAnsi="Arial" w:cs="Arial"/>
              </w:rPr>
              <w:t xml:space="preserve">LAST REVISION </w:t>
            </w:r>
            <w:r w:rsidR="00793F8B" w:rsidRPr="00BC61B3">
              <w:rPr>
                <w:rFonts w:ascii="Arial" w:hAnsi="Arial" w:cs="Arial"/>
              </w:rPr>
              <w:t xml:space="preserve">: </w:t>
            </w:r>
          </w:p>
        </w:tc>
      </w:tr>
      <w:tr w:rsidR="001D4FFE" w:rsidRPr="00BC61B3" w14:paraId="346A4BBE" w14:textId="77777777" w:rsidTr="00A65461">
        <w:tc>
          <w:tcPr>
            <w:tcW w:w="4428" w:type="dxa"/>
            <w:shd w:val="clear" w:color="auto" w:fill="auto"/>
          </w:tcPr>
          <w:p w14:paraId="6B5E1E8E" w14:textId="77777777" w:rsidR="001D4FFE" w:rsidRPr="00BC61B3" w:rsidRDefault="001D4FFE" w:rsidP="00006D54">
            <w:pPr>
              <w:rPr>
                <w:rFonts w:ascii="Arial" w:hAnsi="Arial" w:cs="Arial"/>
                <w:sz w:val="22"/>
                <w:szCs w:val="22"/>
              </w:rPr>
            </w:pPr>
            <w:r w:rsidRPr="00BC61B3">
              <w:rPr>
                <w:rFonts w:ascii="Arial" w:hAnsi="Arial" w:cs="Arial"/>
              </w:rPr>
              <w:t xml:space="preserve">DEPARTMENT:  </w:t>
            </w:r>
          </w:p>
        </w:tc>
        <w:tc>
          <w:tcPr>
            <w:tcW w:w="4428" w:type="dxa"/>
            <w:shd w:val="clear" w:color="auto" w:fill="auto"/>
          </w:tcPr>
          <w:p w14:paraId="14C71481" w14:textId="77777777" w:rsidR="001D4FFE" w:rsidRPr="00BC61B3" w:rsidRDefault="001D4FFE" w:rsidP="00006D54">
            <w:pPr>
              <w:rPr>
                <w:rFonts w:ascii="Arial" w:hAnsi="Arial" w:cs="Arial"/>
              </w:rPr>
            </w:pPr>
            <w:r w:rsidRPr="00BC61B3">
              <w:rPr>
                <w:rFonts w:ascii="Arial" w:hAnsi="Arial" w:cs="Arial"/>
              </w:rPr>
              <w:t xml:space="preserve">POLICY NUMBER: </w:t>
            </w:r>
          </w:p>
        </w:tc>
      </w:tr>
    </w:tbl>
    <w:p w14:paraId="6CE8784F" w14:textId="77777777" w:rsidR="001D4FFE" w:rsidRPr="00BC61B3" w:rsidRDefault="001D4FFE" w:rsidP="001D4FFE">
      <w:pPr>
        <w:rPr>
          <w:rFonts w:ascii="Arial" w:hAnsi="Arial" w:cs="Arial"/>
        </w:rPr>
      </w:pPr>
    </w:p>
    <w:p w14:paraId="5B769364" w14:textId="519360EC" w:rsidR="0087124F" w:rsidRPr="00BC61B3" w:rsidRDefault="00EB2EC6" w:rsidP="0087124F">
      <w:pPr>
        <w:rPr>
          <w:rFonts w:ascii="Arial" w:hAnsi="Arial" w:cs="Arial"/>
          <w:sz w:val="22"/>
          <w:szCs w:val="22"/>
        </w:rPr>
      </w:pPr>
      <w:r w:rsidRPr="00BC61B3">
        <w:rPr>
          <w:rFonts w:ascii="Arial" w:hAnsi="Arial" w:cs="Arial"/>
          <w:b/>
        </w:rPr>
        <w:t>PURPOSE:</w:t>
      </w:r>
      <w:r w:rsidRPr="00BC61B3">
        <w:rPr>
          <w:rFonts w:ascii="Arial" w:hAnsi="Arial" w:cs="Arial"/>
        </w:rPr>
        <w:t xml:space="preserve"> </w:t>
      </w:r>
      <w:r w:rsidR="0087124F" w:rsidRPr="00BC61B3">
        <w:rPr>
          <w:rFonts w:ascii="Arial" w:hAnsi="Arial" w:cs="Arial"/>
          <w:sz w:val="22"/>
          <w:szCs w:val="22"/>
        </w:rPr>
        <w:t>To create a supportive environment by providing a variety of healthy options for on-site dining. A "medium-scale" venue is defined as one that typically offers a small number of menu options including premade or quick-to-make options, such as soups and sandwiches. Delis, cafés or food service operations with limited on-site preparation facilities are examples. A "large-scale" venue is defined as one that offers a large menu of options that are made in-house, such as hot entrées, grill items, salad bars, bakery items, deli stations, etc. A full-service cafeteria or conventional food service operation is an example.</w:t>
      </w:r>
    </w:p>
    <w:p w14:paraId="6F015883" w14:textId="77777777" w:rsidR="0087124F" w:rsidRPr="00BC61B3" w:rsidRDefault="0087124F" w:rsidP="0087124F">
      <w:pPr>
        <w:rPr>
          <w:rFonts w:ascii="Arial" w:hAnsi="Arial" w:cs="Arial"/>
          <w:sz w:val="22"/>
          <w:szCs w:val="22"/>
        </w:rPr>
      </w:pPr>
    </w:p>
    <w:p w14:paraId="21AD9D17" w14:textId="6A5F2019" w:rsidR="0087124F" w:rsidRPr="00BC61B3" w:rsidRDefault="00BC61B3" w:rsidP="0087124F">
      <w:pPr>
        <w:rPr>
          <w:rFonts w:ascii="Arial" w:hAnsi="Arial" w:cs="Arial"/>
          <w:sz w:val="22"/>
          <w:szCs w:val="22"/>
        </w:rPr>
      </w:pPr>
      <w:r>
        <w:rPr>
          <w:rFonts w:ascii="Arial" w:hAnsi="Arial" w:cs="Arial"/>
          <w:sz w:val="22"/>
          <w:szCs w:val="22"/>
        </w:rPr>
        <w:t>[Company Name]</w:t>
      </w:r>
      <w:r w:rsidR="0087124F" w:rsidRPr="00BC61B3">
        <w:rPr>
          <w:rFonts w:ascii="Arial" w:hAnsi="Arial" w:cs="Arial"/>
          <w:sz w:val="22"/>
          <w:szCs w:val="22"/>
        </w:rPr>
        <w:t xml:space="preserve"> recognizes that healthy food and beverages are essential components of good nutrition.  Individuals that consume nutrient-rich diets (i.e. those high is essential vitamins, minerals and fiber) feel better and manage stress better, leading to increased energy and productivity.  Sound nutrition is important in the prevention and management of many health-related problems, such as high blood pressure, heart disease, and diabetes.  Through this policy, </w:t>
      </w:r>
      <w:r>
        <w:rPr>
          <w:rFonts w:ascii="Arial" w:hAnsi="Arial" w:cs="Arial"/>
          <w:sz w:val="22"/>
          <w:szCs w:val="22"/>
        </w:rPr>
        <w:t>[Company Name]</w:t>
      </w:r>
      <w:r w:rsidR="0087124F" w:rsidRPr="00BC61B3">
        <w:rPr>
          <w:rFonts w:ascii="Arial" w:hAnsi="Arial" w:cs="Arial"/>
          <w:sz w:val="22"/>
          <w:szCs w:val="22"/>
        </w:rPr>
        <w:t xml:space="preserve"> will ensure healthy food and beverages are available through on</w:t>
      </w:r>
      <w:r w:rsidR="001E5B29" w:rsidRPr="00BC61B3">
        <w:rPr>
          <w:rFonts w:ascii="Arial" w:hAnsi="Arial" w:cs="Arial"/>
          <w:sz w:val="22"/>
          <w:szCs w:val="22"/>
        </w:rPr>
        <w:t>-</w:t>
      </w:r>
      <w:r w:rsidR="0087124F" w:rsidRPr="00BC61B3">
        <w:rPr>
          <w:rFonts w:ascii="Arial" w:hAnsi="Arial" w:cs="Arial"/>
          <w:sz w:val="22"/>
          <w:szCs w:val="22"/>
        </w:rPr>
        <w:t>site employee dining.</w:t>
      </w:r>
    </w:p>
    <w:p w14:paraId="0BEF54C0" w14:textId="77777777" w:rsidR="008D182F" w:rsidRPr="00BC61B3" w:rsidRDefault="008D182F" w:rsidP="00593BEE">
      <w:pPr>
        <w:rPr>
          <w:rFonts w:ascii="Arial" w:hAnsi="Arial" w:cs="Arial"/>
        </w:rPr>
      </w:pPr>
    </w:p>
    <w:p w14:paraId="2E0C43AA" w14:textId="45AC6E0A" w:rsidR="00497780" w:rsidRPr="00BC61B3" w:rsidRDefault="00C47E83" w:rsidP="00593BEE">
      <w:pPr>
        <w:rPr>
          <w:rFonts w:ascii="Arial" w:hAnsi="Arial" w:cs="Arial"/>
          <w:b/>
        </w:rPr>
      </w:pPr>
      <w:r w:rsidRPr="00BC61B3">
        <w:rPr>
          <w:rFonts w:ascii="Arial" w:hAnsi="Arial" w:cs="Arial"/>
          <w:b/>
        </w:rPr>
        <w:t xml:space="preserve">CAFETERIA </w:t>
      </w:r>
      <w:r w:rsidR="000A33A2" w:rsidRPr="00BC61B3">
        <w:rPr>
          <w:rFonts w:ascii="Arial" w:hAnsi="Arial" w:cs="Arial"/>
          <w:b/>
        </w:rPr>
        <w:t>MEALS</w:t>
      </w:r>
      <w:r w:rsidR="001F2397" w:rsidRPr="00BC61B3">
        <w:rPr>
          <w:rFonts w:ascii="Arial" w:hAnsi="Arial" w:cs="Arial"/>
          <w:b/>
        </w:rPr>
        <w:t xml:space="preserve"> AND SNACKS</w:t>
      </w:r>
      <w:r w:rsidR="000A33A2" w:rsidRPr="00BC61B3">
        <w:rPr>
          <w:rFonts w:ascii="Arial" w:hAnsi="Arial" w:cs="Arial"/>
          <w:b/>
        </w:rPr>
        <w:t>:</w:t>
      </w:r>
    </w:p>
    <w:p w14:paraId="764B50F8" w14:textId="77777777" w:rsidR="001F2397" w:rsidRPr="00BC61B3" w:rsidRDefault="001F2397" w:rsidP="001F2397">
      <w:pPr>
        <w:pStyle w:val="ListParagraph"/>
        <w:numPr>
          <w:ilvl w:val="0"/>
          <w:numId w:val="2"/>
        </w:numPr>
        <w:rPr>
          <w:rFonts w:ascii="Arial" w:hAnsi="Arial" w:cs="Arial"/>
        </w:rPr>
      </w:pPr>
      <w:r w:rsidRPr="00BC61B3">
        <w:rPr>
          <w:rFonts w:ascii="Arial" w:hAnsi="Arial" w:cs="Arial"/>
        </w:rPr>
        <w:t>Pricing and placement strategies will be used to make healthier options accessible and appealing.</w:t>
      </w:r>
    </w:p>
    <w:p w14:paraId="426E1E46" w14:textId="596ACFED" w:rsidR="001F2397" w:rsidRPr="00BC61B3" w:rsidRDefault="00D62064" w:rsidP="001F2397">
      <w:pPr>
        <w:pStyle w:val="ListParagraph"/>
        <w:numPr>
          <w:ilvl w:val="0"/>
          <w:numId w:val="2"/>
        </w:numPr>
        <w:rPr>
          <w:rFonts w:ascii="Arial" w:hAnsi="Arial" w:cs="Arial"/>
        </w:rPr>
      </w:pPr>
      <w:r w:rsidRPr="00BC61B3">
        <w:rPr>
          <w:rFonts w:ascii="Arial" w:hAnsi="Arial" w:cs="Arial"/>
        </w:rPr>
        <w:t xml:space="preserve">Fruit: </w:t>
      </w:r>
      <w:r w:rsidR="001F2397" w:rsidRPr="00BC61B3">
        <w:rPr>
          <w:rFonts w:ascii="Arial" w:hAnsi="Arial" w:cs="Arial"/>
        </w:rPr>
        <w:t xml:space="preserve">At least </w:t>
      </w:r>
      <w:r w:rsidRPr="00BC61B3">
        <w:rPr>
          <w:rFonts w:ascii="Arial" w:hAnsi="Arial" w:cs="Arial"/>
        </w:rPr>
        <w:t>two</w:t>
      </w:r>
      <w:r w:rsidR="001F2397" w:rsidRPr="00BC61B3">
        <w:rPr>
          <w:rFonts w:ascii="Arial" w:hAnsi="Arial" w:cs="Arial"/>
        </w:rPr>
        <w:t xml:space="preserve"> fresh </w:t>
      </w:r>
      <w:r w:rsidRPr="00BC61B3">
        <w:rPr>
          <w:rFonts w:ascii="Arial" w:hAnsi="Arial" w:cs="Arial"/>
        </w:rPr>
        <w:t xml:space="preserve">whole, cut or mixed fruit </w:t>
      </w:r>
      <w:r w:rsidR="001F2397" w:rsidRPr="00BC61B3">
        <w:rPr>
          <w:rFonts w:ascii="Arial" w:hAnsi="Arial" w:cs="Arial"/>
        </w:rPr>
        <w:t>offering</w:t>
      </w:r>
      <w:r w:rsidRPr="00BC61B3">
        <w:rPr>
          <w:rFonts w:ascii="Arial" w:hAnsi="Arial" w:cs="Arial"/>
        </w:rPr>
        <w:t>s</w:t>
      </w:r>
      <w:r w:rsidR="001F2397" w:rsidRPr="00BC61B3">
        <w:rPr>
          <w:rFonts w:ascii="Arial" w:hAnsi="Arial" w:cs="Arial"/>
        </w:rPr>
        <w:t xml:space="preserve"> will be available daily for purchase.</w:t>
      </w:r>
    </w:p>
    <w:p w14:paraId="594BE4A6" w14:textId="7F82F031" w:rsidR="001F2397" w:rsidRPr="00BC61B3" w:rsidRDefault="00D62064" w:rsidP="00D62064">
      <w:pPr>
        <w:pStyle w:val="ListParagraph"/>
        <w:numPr>
          <w:ilvl w:val="0"/>
          <w:numId w:val="2"/>
        </w:numPr>
        <w:rPr>
          <w:rFonts w:ascii="Arial" w:hAnsi="Arial" w:cs="Arial"/>
        </w:rPr>
      </w:pPr>
      <w:r w:rsidRPr="00BC61B3">
        <w:rPr>
          <w:rFonts w:ascii="Arial" w:hAnsi="Arial" w:cs="Arial"/>
        </w:rPr>
        <w:t xml:space="preserve">Vegetable: At least one steamed, baked or grilled vegetable seasoned without fat or oil available daily for purchase </w:t>
      </w:r>
      <w:r w:rsidRPr="00BC61B3">
        <w:rPr>
          <w:rFonts w:ascii="Arial" w:hAnsi="Arial" w:cs="Arial"/>
          <w:u w:val="single"/>
        </w:rPr>
        <w:t>and</w:t>
      </w:r>
      <w:r w:rsidRPr="00BC61B3">
        <w:rPr>
          <w:rFonts w:ascii="Arial" w:hAnsi="Arial" w:cs="Arial"/>
        </w:rPr>
        <w:t xml:space="preserve"> a</w:t>
      </w:r>
      <w:r w:rsidR="001F2397" w:rsidRPr="00BC61B3">
        <w:rPr>
          <w:rFonts w:ascii="Arial" w:hAnsi="Arial" w:cs="Arial"/>
        </w:rPr>
        <w:t xml:space="preserve"> salad bar will be provided daily, which will include a variety of fresh vegetables and lean protein (i.e. hardboiled eggs, nuts, seeds, beans, edamame, etc.)</w:t>
      </w:r>
    </w:p>
    <w:p w14:paraId="1F7E2F81" w14:textId="75CAAB0D" w:rsidR="001F2397" w:rsidRPr="00BC61B3" w:rsidRDefault="001F2397" w:rsidP="001F2397">
      <w:pPr>
        <w:pStyle w:val="ListParagraph"/>
        <w:numPr>
          <w:ilvl w:val="0"/>
          <w:numId w:val="2"/>
        </w:numPr>
        <w:rPr>
          <w:rFonts w:ascii="Arial" w:hAnsi="Arial" w:cs="Arial"/>
        </w:rPr>
      </w:pPr>
      <w:r w:rsidRPr="00BC61B3">
        <w:rPr>
          <w:rFonts w:ascii="Arial" w:hAnsi="Arial" w:cs="Arial"/>
        </w:rPr>
        <w:t>Salad dressing options including vinaigrette, oil and vinegar, as well as, lighter versions of traditional offerings will be available</w:t>
      </w:r>
      <w:r w:rsidR="00D62064" w:rsidRPr="00BC61B3">
        <w:rPr>
          <w:rFonts w:ascii="Arial" w:hAnsi="Arial" w:cs="Arial"/>
        </w:rPr>
        <w:t xml:space="preserve"> daily</w:t>
      </w:r>
      <w:r w:rsidR="00802770" w:rsidRPr="00BC61B3">
        <w:rPr>
          <w:rFonts w:ascii="Arial" w:hAnsi="Arial" w:cs="Arial"/>
        </w:rPr>
        <w:t xml:space="preserve">, along with portion size containers to serve alongside </w:t>
      </w:r>
    </w:p>
    <w:p w14:paraId="158C37BA" w14:textId="36E237A9" w:rsidR="001F2397" w:rsidRPr="00BC61B3" w:rsidRDefault="001F2397" w:rsidP="001F2397">
      <w:pPr>
        <w:pStyle w:val="ListParagraph"/>
        <w:numPr>
          <w:ilvl w:val="0"/>
          <w:numId w:val="2"/>
        </w:numPr>
        <w:rPr>
          <w:rFonts w:ascii="Arial" w:hAnsi="Arial" w:cs="Arial"/>
        </w:rPr>
      </w:pPr>
      <w:r w:rsidRPr="00BC61B3">
        <w:rPr>
          <w:rFonts w:ascii="Arial" w:hAnsi="Arial" w:cs="Arial"/>
        </w:rPr>
        <w:t>Low-fat (1%) or skim milk and other dairy products will be made available daily for purchase.</w:t>
      </w:r>
    </w:p>
    <w:p w14:paraId="3F429B4F" w14:textId="77777777" w:rsidR="001F2397" w:rsidRPr="00BC61B3" w:rsidRDefault="001F2397" w:rsidP="001F2397">
      <w:pPr>
        <w:pStyle w:val="ListParagraph"/>
        <w:numPr>
          <w:ilvl w:val="0"/>
          <w:numId w:val="2"/>
        </w:numPr>
        <w:rPr>
          <w:rFonts w:ascii="Arial" w:hAnsi="Arial" w:cs="Arial"/>
        </w:rPr>
      </w:pPr>
      <w:r w:rsidRPr="00BC61B3">
        <w:rPr>
          <w:rFonts w:ascii="Arial" w:hAnsi="Arial" w:cs="Arial"/>
        </w:rPr>
        <w:t>Baked chips and lower-fat alternatives will be available for purchase in the cafeteria.</w:t>
      </w:r>
    </w:p>
    <w:p w14:paraId="0013B600" w14:textId="59D7E172" w:rsidR="00802770" w:rsidRPr="00BC61B3" w:rsidRDefault="001F2397" w:rsidP="00802770">
      <w:pPr>
        <w:pStyle w:val="ListParagraph"/>
        <w:numPr>
          <w:ilvl w:val="0"/>
          <w:numId w:val="2"/>
        </w:numPr>
        <w:rPr>
          <w:rFonts w:ascii="Arial" w:hAnsi="Arial" w:cs="Arial"/>
        </w:rPr>
      </w:pPr>
      <w:r w:rsidRPr="00BC61B3">
        <w:rPr>
          <w:rFonts w:ascii="Arial" w:hAnsi="Arial" w:cs="Arial"/>
        </w:rPr>
        <w:t>Fried items will be limited to no more than one entrée and one side option daily (i.e. chicken strips and French fries) unless approved for a special occasion or function.</w:t>
      </w:r>
      <w:r w:rsidR="006508D2" w:rsidRPr="00BC61B3">
        <w:rPr>
          <w:rFonts w:ascii="Arial" w:hAnsi="Arial" w:cs="Arial"/>
        </w:rPr>
        <w:t xml:space="preserve"> And should not be promoted nor featured as the day's special.</w:t>
      </w:r>
    </w:p>
    <w:p w14:paraId="5DB2AF08" w14:textId="77777777" w:rsidR="00802770" w:rsidRPr="00BC61B3" w:rsidRDefault="00802770" w:rsidP="00802770">
      <w:pPr>
        <w:pStyle w:val="ListParagraph"/>
        <w:numPr>
          <w:ilvl w:val="0"/>
          <w:numId w:val="2"/>
        </w:numPr>
        <w:rPr>
          <w:rFonts w:ascii="Arial" w:hAnsi="Arial" w:cs="Arial"/>
        </w:rPr>
      </w:pPr>
      <w:r w:rsidRPr="00BC61B3">
        <w:rPr>
          <w:rFonts w:ascii="Arial" w:hAnsi="Arial" w:cs="Arial"/>
        </w:rPr>
        <w:t>Offer half-sized portions for at least 50% of entrée items.</w:t>
      </w:r>
    </w:p>
    <w:p w14:paraId="11257A00" w14:textId="6C72D396" w:rsidR="00802770" w:rsidRPr="00BC61B3" w:rsidRDefault="00802770" w:rsidP="00802770">
      <w:pPr>
        <w:pStyle w:val="ListParagraph"/>
        <w:numPr>
          <w:ilvl w:val="0"/>
          <w:numId w:val="2"/>
        </w:numPr>
        <w:rPr>
          <w:rFonts w:ascii="Arial" w:hAnsi="Arial" w:cs="Arial"/>
        </w:rPr>
      </w:pPr>
      <w:r w:rsidRPr="00BC61B3">
        <w:rPr>
          <w:rFonts w:ascii="Arial" w:hAnsi="Arial" w:cs="Arial"/>
          <w:sz w:val="21"/>
          <w:szCs w:val="21"/>
        </w:rPr>
        <w:t>Offer a fish or seafood option prepared using a healthy cooking method (broiled, grilled, baked, roasted) at least once a week</w:t>
      </w:r>
    </w:p>
    <w:p w14:paraId="1F325EFC" w14:textId="7B110901" w:rsidR="00802770" w:rsidRPr="00BC61B3" w:rsidRDefault="00802770" w:rsidP="00802770">
      <w:pPr>
        <w:pStyle w:val="ListParagraph"/>
        <w:numPr>
          <w:ilvl w:val="0"/>
          <w:numId w:val="2"/>
        </w:numPr>
        <w:rPr>
          <w:rFonts w:ascii="Arial" w:hAnsi="Arial" w:cs="Arial"/>
        </w:rPr>
      </w:pPr>
      <w:r w:rsidRPr="00BC61B3">
        <w:rPr>
          <w:rFonts w:ascii="Arial" w:hAnsi="Arial" w:cs="Arial"/>
        </w:rPr>
        <w:t>Serve non-fried vegetables or fruit as the default side dish with meals.</w:t>
      </w:r>
    </w:p>
    <w:p w14:paraId="57937228" w14:textId="39C9EE25" w:rsidR="00802770" w:rsidRPr="00BC61B3" w:rsidRDefault="00802770" w:rsidP="00802770">
      <w:pPr>
        <w:pStyle w:val="ListParagraph"/>
        <w:numPr>
          <w:ilvl w:val="0"/>
          <w:numId w:val="2"/>
        </w:numPr>
        <w:rPr>
          <w:rFonts w:ascii="Arial" w:hAnsi="Arial" w:cs="Arial"/>
        </w:rPr>
      </w:pPr>
      <w:r w:rsidRPr="00BC61B3">
        <w:rPr>
          <w:rFonts w:ascii="Arial" w:hAnsi="Arial" w:cs="Arial"/>
        </w:rPr>
        <w:lastRenderedPageBreak/>
        <w:t xml:space="preserve">If dessert is offered, </w:t>
      </w:r>
      <w:r w:rsidR="006508D2" w:rsidRPr="00BC61B3">
        <w:rPr>
          <w:rFonts w:ascii="Arial" w:hAnsi="Arial" w:cs="Arial"/>
        </w:rPr>
        <w:t xml:space="preserve">portions will be limited to 2 oz. servings (i.e. cookies, bars, brownies, etc.) and will be displayed near or next to the day's fresh fruit options </w:t>
      </w:r>
    </w:p>
    <w:p w14:paraId="23197CD9" w14:textId="021799BB" w:rsidR="00D62064" w:rsidRPr="00BC61B3" w:rsidRDefault="00D62064" w:rsidP="00D62064">
      <w:pPr>
        <w:pStyle w:val="ListParagraph"/>
        <w:numPr>
          <w:ilvl w:val="0"/>
          <w:numId w:val="2"/>
        </w:numPr>
        <w:rPr>
          <w:rFonts w:ascii="Arial" w:hAnsi="Arial" w:cs="Arial"/>
        </w:rPr>
      </w:pPr>
      <w:r w:rsidRPr="00BC61B3">
        <w:rPr>
          <w:rFonts w:ascii="Arial" w:hAnsi="Arial" w:cs="Arial"/>
        </w:rPr>
        <w:t>Caloric content will be posted on the menu for each entrée daily.</w:t>
      </w:r>
    </w:p>
    <w:p w14:paraId="199826F2" w14:textId="38BF6F31" w:rsidR="001F2397" w:rsidRPr="00BC61B3" w:rsidRDefault="001F2397" w:rsidP="001F2397">
      <w:pPr>
        <w:pStyle w:val="ListParagraph"/>
        <w:numPr>
          <w:ilvl w:val="0"/>
          <w:numId w:val="2"/>
        </w:numPr>
        <w:rPr>
          <w:rFonts w:ascii="Arial" w:hAnsi="Arial" w:cs="Arial"/>
        </w:rPr>
      </w:pPr>
      <w:r w:rsidRPr="00BC61B3">
        <w:rPr>
          <w:rFonts w:ascii="Arial" w:hAnsi="Arial" w:cs="Arial"/>
        </w:rPr>
        <w:t>Nutritional information will be posted when possible and available upon request.</w:t>
      </w:r>
    </w:p>
    <w:p w14:paraId="7D1AD5DF" w14:textId="3D41324D" w:rsidR="001F2397" w:rsidRPr="00BC61B3" w:rsidRDefault="00BC61B3" w:rsidP="001F2397">
      <w:pPr>
        <w:pStyle w:val="ListParagraph"/>
        <w:numPr>
          <w:ilvl w:val="0"/>
          <w:numId w:val="2"/>
        </w:numPr>
        <w:rPr>
          <w:rFonts w:ascii="Arial" w:hAnsi="Arial" w:cs="Arial"/>
        </w:rPr>
      </w:pPr>
      <w:r>
        <w:rPr>
          <w:rFonts w:ascii="Arial" w:hAnsi="Arial" w:cs="Arial"/>
        </w:rPr>
        <w:t>[Company Name]</w:t>
      </w:r>
      <w:r w:rsidR="001F2397" w:rsidRPr="00BC61B3">
        <w:rPr>
          <w:rFonts w:ascii="Arial" w:hAnsi="Arial" w:cs="Arial"/>
        </w:rPr>
        <w:t xml:space="preserve"> will offer at least one “healthy” meal option each day for the lunch period.  </w:t>
      </w:r>
    </w:p>
    <w:p w14:paraId="098BC28D" w14:textId="77777777" w:rsidR="001F2397" w:rsidRPr="00BC61B3" w:rsidRDefault="001F2397" w:rsidP="001F2397">
      <w:pPr>
        <w:pStyle w:val="ListParagraph"/>
        <w:numPr>
          <w:ilvl w:val="0"/>
          <w:numId w:val="2"/>
        </w:numPr>
        <w:rPr>
          <w:rFonts w:ascii="Arial" w:hAnsi="Arial" w:cs="Arial"/>
        </w:rPr>
      </w:pPr>
      <w:r w:rsidRPr="00BC61B3">
        <w:rPr>
          <w:rFonts w:ascii="Arial" w:hAnsi="Arial" w:cs="Arial"/>
        </w:rPr>
        <w:t>A “healthy” meal consists of:</w:t>
      </w:r>
    </w:p>
    <w:p w14:paraId="51B35C7C" w14:textId="77777777" w:rsidR="001F2397" w:rsidRPr="00BC61B3" w:rsidRDefault="001F2397" w:rsidP="001F2397">
      <w:pPr>
        <w:pStyle w:val="ListParagraph"/>
        <w:numPr>
          <w:ilvl w:val="1"/>
          <w:numId w:val="2"/>
        </w:numPr>
        <w:rPr>
          <w:rFonts w:ascii="Arial" w:hAnsi="Arial" w:cs="Arial"/>
        </w:rPr>
      </w:pPr>
      <w:r w:rsidRPr="00BC61B3">
        <w:rPr>
          <w:rFonts w:ascii="Arial" w:hAnsi="Arial" w:cs="Arial"/>
        </w:rPr>
        <w:t>Emphasis on fruits, vegetables and whole grains</w:t>
      </w:r>
    </w:p>
    <w:p w14:paraId="68EFE2E7" w14:textId="77777777" w:rsidR="001F2397" w:rsidRPr="00BC61B3" w:rsidRDefault="001F2397" w:rsidP="001F2397">
      <w:pPr>
        <w:pStyle w:val="ListParagraph"/>
        <w:numPr>
          <w:ilvl w:val="1"/>
          <w:numId w:val="2"/>
        </w:numPr>
        <w:rPr>
          <w:rFonts w:ascii="Arial" w:hAnsi="Arial" w:cs="Arial"/>
        </w:rPr>
      </w:pPr>
      <w:r w:rsidRPr="00BC61B3">
        <w:rPr>
          <w:rFonts w:ascii="Arial" w:hAnsi="Arial" w:cs="Arial"/>
        </w:rPr>
        <w:t xml:space="preserve">Incorporates lean proteins, including fish and plant-based varieties </w:t>
      </w:r>
    </w:p>
    <w:p w14:paraId="55E09A4C" w14:textId="77777777" w:rsidR="001F2397" w:rsidRPr="00BC61B3" w:rsidRDefault="001F2397" w:rsidP="001F2397">
      <w:pPr>
        <w:pStyle w:val="ListParagraph"/>
        <w:numPr>
          <w:ilvl w:val="1"/>
          <w:numId w:val="2"/>
        </w:numPr>
        <w:rPr>
          <w:rFonts w:ascii="Arial" w:hAnsi="Arial" w:cs="Arial"/>
        </w:rPr>
      </w:pPr>
      <w:r w:rsidRPr="00BC61B3">
        <w:rPr>
          <w:rFonts w:ascii="Arial" w:hAnsi="Arial" w:cs="Arial"/>
        </w:rPr>
        <w:t>Minimizes the use of processed foods that contain added sugar and sodium</w:t>
      </w:r>
    </w:p>
    <w:p w14:paraId="248C4268" w14:textId="77777777" w:rsidR="001F2397" w:rsidRPr="00BC61B3" w:rsidRDefault="001F2397" w:rsidP="001F2397">
      <w:pPr>
        <w:pStyle w:val="ListParagraph"/>
        <w:numPr>
          <w:ilvl w:val="1"/>
          <w:numId w:val="2"/>
        </w:numPr>
        <w:rPr>
          <w:rFonts w:ascii="Arial" w:hAnsi="Arial" w:cs="Arial"/>
        </w:rPr>
      </w:pPr>
      <w:r w:rsidRPr="00BC61B3">
        <w:rPr>
          <w:rFonts w:ascii="Arial" w:hAnsi="Arial" w:cs="Arial"/>
        </w:rPr>
        <w:t>Prepared using a healthy cooking technique, such as: baking, roasting, broiling, grilling, poaching, steaming, and stir frying</w:t>
      </w:r>
    </w:p>
    <w:p w14:paraId="33DC5FBB" w14:textId="77777777" w:rsidR="001F2397" w:rsidRPr="00BC61B3" w:rsidRDefault="001F2397" w:rsidP="001F2397">
      <w:pPr>
        <w:pStyle w:val="ListParagraph"/>
        <w:numPr>
          <w:ilvl w:val="1"/>
          <w:numId w:val="2"/>
        </w:numPr>
        <w:rPr>
          <w:rFonts w:ascii="Arial" w:hAnsi="Arial" w:cs="Arial"/>
        </w:rPr>
      </w:pPr>
      <w:r w:rsidRPr="00BC61B3">
        <w:rPr>
          <w:rFonts w:ascii="Arial" w:hAnsi="Arial" w:cs="Arial"/>
        </w:rPr>
        <w:t>Free of artificial trans-fat or partially hydrogenated oils</w:t>
      </w:r>
    </w:p>
    <w:p w14:paraId="28515B82" w14:textId="77777777" w:rsidR="001F2397" w:rsidRPr="00BC61B3" w:rsidRDefault="001F2397" w:rsidP="001F2397">
      <w:pPr>
        <w:pStyle w:val="ListParagraph"/>
        <w:numPr>
          <w:ilvl w:val="0"/>
          <w:numId w:val="2"/>
        </w:numPr>
        <w:rPr>
          <w:rFonts w:ascii="Arial" w:hAnsi="Arial" w:cs="Arial"/>
        </w:rPr>
      </w:pPr>
      <w:r w:rsidRPr="00BC61B3">
        <w:rPr>
          <w:rFonts w:ascii="Arial" w:hAnsi="Arial" w:cs="Arial"/>
        </w:rPr>
        <w:t>Snack items should:</w:t>
      </w:r>
    </w:p>
    <w:p w14:paraId="54304425" w14:textId="77777777" w:rsidR="001F2397" w:rsidRPr="00BC61B3" w:rsidRDefault="001F2397" w:rsidP="001F2397">
      <w:pPr>
        <w:pStyle w:val="ListParagraph"/>
        <w:numPr>
          <w:ilvl w:val="1"/>
          <w:numId w:val="2"/>
        </w:numPr>
        <w:rPr>
          <w:rFonts w:ascii="Arial" w:hAnsi="Arial" w:cs="Arial"/>
        </w:rPr>
      </w:pPr>
      <w:r w:rsidRPr="00BC61B3">
        <w:rPr>
          <w:rFonts w:ascii="Arial" w:hAnsi="Arial" w:cs="Arial"/>
        </w:rPr>
        <w:t xml:space="preserve">Be served in single-serving packaging </w:t>
      </w:r>
    </w:p>
    <w:p w14:paraId="5AB328F0" w14:textId="77777777" w:rsidR="001F2397" w:rsidRPr="00BC61B3" w:rsidRDefault="001F2397" w:rsidP="001F2397">
      <w:pPr>
        <w:pStyle w:val="ListParagraph"/>
        <w:numPr>
          <w:ilvl w:val="1"/>
          <w:numId w:val="2"/>
        </w:numPr>
        <w:rPr>
          <w:rFonts w:ascii="Arial" w:hAnsi="Arial" w:cs="Arial"/>
        </w:rPr>
      </w:pPr>
      <w:r w:rsidRPr="00BC61B3">
        <w:rPr>
          <w:rFonts w:ascii="Arial" w:hAnsi="Arial" w:cs="Arial"/>
        </w:rPr>
        <w:t>Offer reduced sodium options when available (i.e. at least 25% less sodium than regular product)</w:t>
      </w:r>
    </w:p>
    <w:p w14:paraId="263675CD" w14:textId="77777777" w:rsidR="001F2397" w:rsidRPr="00BC61B3" w:rsidRDefault="001F2397" w:rsidP="001F2397">
      <w:pPr>
        <w:pStyle w:val="ListParagraph"/>
        <w:numPr>
          <w:ilvl w:val="1"/>
          <w:numId w:val="2"/>
        </w:numPr>
        <w:rPr>
          <w:rFonts w:ascii="Arial" w:hAnsi="Arial" w:cs="Arial"/>
        </w:rPr>
      </w:pPr>
      <w:r w:rsidRPr="00BC61B3">
        <w:rPr>
          <w:rFonts w:ascii="Arial" w:hAnsi="Arial" w:cs="Arial"/>
        </w:rPr>
        <w:t xml:space="preserve">Offer at least 50% of items made with whole grains (*'Whole grains' listed first on ingredient label) </w:t>
      </w:r>
    </w:p>
    <w:p w14:paraId="1252018F" w14:textId="77777777" w:rsidR="001F2397" w:rsidRPr="00BC61B3" w:rsidRDefault="001F2397" w:rsidP="001F2397">
      <w:pPr>
        <w:pStyle w:val="Default"/>
        <w:numPr>
          <w:ilvl w:val="1"/>
          <w:numId w:val="2"/>
        </w:numPr>
        <w:spacing w:after="25"/>
        <w:rPr>
          <w:rFonts w:ascii="Arial" w:hAnsi="Arial" w:cs="Arial"/>
          <w:sz w:val="22"/>
          <w:szCs w:val="22"/>
        </w:rPr>
      </w:pPr>
      <w:r w:rsidRPr="00BC61B3">
        <w:rPr>
          <w:rFonts w:ascii="Arial" w:hAnsi="Arial" w:cs="Arial"/>
          <w:sz w:val="22"/>
          <w:szCs w:val="22"/>
        </w:rPr>
        <w:t xml:space="preserve">Include nuts and seeds with low sodium/no added salt </w:t>
      </w:r>
    </w:p>
    <w:p w14:paraId="6F127462" w14:textId="77777777" w:rsidR="001F2397" w:rsidRPr="00BC61B3" w:rsidRDefault="001F2397" w:rsidP="001F2397">
      <w:pPr>
        <w:pStyle w:val="ListParagraph"/>
        <w:numPr>
          <w:ilvl w:val="1"/>
          <w:numId w:val="2"/>
        </w:numPr>
        <w:rPr>
          <w:rFonts w:ascii="Arial" w:hAnsi="Arial" w:cs="Arial"/>
        </w:rPr>
      </w:pPr>
      <w:r w:rsidRPr="00BC61B3">
        <w:rPr>
          <w:rFonts w:ascii="Arial" w:hAnsi="Arial" w:cs="Arial"/>
        </w:rPr>
        <w:t>Be free of artificial trans-fat or partially hydrogenated oils</w:t>
      </w:r>
    </w:p>
    <w:p w14:paraId="013FB044" w14:textId="77777777" w:rsidR="000A33A2" w:rsidRPr="00BC61B3" w:rsidRDefault="000A33A2" w:rsidP="000A33A2">
      <w:pPr>
        <w:pStyle w:val="ListParagraph"/>
        <w:rPr>
          <w:rFonts w:ascii="Arial" w:hAnsi="Arial" w:cs="Arial"/>
          <w:sz w:val="24"/>
          <w:szCs w:val="24"/>
        </w:rPr>
      </w:pPr>
    </w:p>
    <w:p w14:paraId="0359D29C" w14:textId="77777777" w:rsidR="000A33A2" w:rsidRPr="00BC61B3" w:rsidRDefault="000A33A2" w:rsidP="000A33A2">
      <w:pPr>
        <w:pStyle w:val="ListParagraph"/>
        <w:ind w:left="0"/>
        <w:rPr>
          <w:rFonts w:ascii="Arial" w:hAnsi="Arial" w:cs="Arial"/>
          <w:b/>
          <w:sz w:val="24"/>
          <w:szCs w:val="24"/>
        </w:rPr>
      </w:pPr>
      <w:r w:rsidRPr="00BC61B3">
        <w:rPr>
          <w:rFonts w:ascii="Arial" w:hAnsi="Arial" w:cs="Arial"/>
          <w:b/>
          <w:sz w:val="24"/>
          <w:szCs w:val="24"/>
        </w:rPr>
        <w:t>CAFETERIA BEVERAGES:</w:t>
      </w:r>
    </w:p>
    <w:p w14:paraId="7A1B5E7D" w14:textId="55BDB718" w:rsidR="00D5262B" w:rsidRPr="00BC61B3" w:rsidRDefault="00D5262B" w:rsidP="00C47E83">
      <w:pPr>
        <w:pStyle w:val="ListParagraph"/>
        <w:numPr>
          <w:ilvl w:val="0"/>
          <w:numId w:val="15"/>
        </w:numPr>
        <w:rPr>
          <w:rFonts w:ascii="Arial" w:hAnsi="Arial" w:cs="Arial"/>
        </w:rPr>
      </w:pPr>
      <w:r w:rsidRPr="00BC61B3">
        <w:rPr>
          <w:rFonts w:ascii="Arial" w:hAnsi="Arial" w:cs="Arial"/>
        </w:rPr>
        <w:t>A source for free water will be available at all times and will be advertised</w:t>
      </w:r>
    </w:p>
    <w:p w14:paraId="0704D614" w14:textId="74DDC42E" w:rsidR="00D5262B" w:rsidRPr="00BC61B3" w:rsidRDefault="00D5262B" w:rsidP="00D5262B">
      <w:pPr>
        <w:pStyle w:val="ListParagraph"/>
        <w:numPr>
          <w:ilvl w:val="0"/>
          <w:numId w:val="3"/>
        </w:numPr>
        <w:rPr>
          <w:rFonts w:ascii="Arial" w:hAnsi="Arial" w:cs="Arial"/>
        </w:rPr>
      </w:pPr>
      <w:r w:rsidRPr="00BC61B3">
        <w:rPr>
          <w:rFonts w:ascii="Arial" w:hAnsi="Arial" w:cs="Arial"/>
        </w:rPr>
        <w:t>Bottled</w:t>
      </w:r>
      <w:r w:rsidR="00C47E83" w:rsidRPr="00BC61B3">
        <w:rPr>
          <w:rFonts w:ascii="Arial" w:hAnsi="Arial" w:cs="Arial"/>
        </w:rPr>
        <w:t xml:space="preserve"> and infused</w:t>
      </w:r>
      <w:r w:rsidRPr="00BC61B3">
        <w:rPr>
          <w:rFonts w:ascii="Arial" w:hAnsi="Arial" w:cs="Arial"/>
        </w:rPr>
        <w:t xml:space="preserve"> water will be offered during </w:t>
      </w:r>
      <w:r w:rsidR="00C47E83" w:rsidRPr="00BC61B3">
        <w:rPr>
          <w:rFonts w:ascii="Arial" w:hAnsi="Arial" w:cs="Arial"/>
        </w:rPr>
        <w:t xml:space="preserve">cafeteria </w:t>
      </w:r>
      <w:r w:rsidRPr="00BC61B3">
        <w:rPr>
          <w:rFonts w:ascii="Arial" w:hAnsi="Arial" w:cs="Arial"/>
        </w:rPr>
        <w:t>business hours for purchase.</w:t>
      </w:r>
    </w:p>
    <w:p w14:paraId="25A30BC7" w14:textId="77777777" w:rsidR="00C47E83" w:rsidRPr="00BC61B3" w:rsidRDefault="00C47E83" w:rsidP="00C47E83">
      <w:pPr>
        <w:pStyle w:val="ListParagraph"/>
        <w:numPr>
          <w:ilvl w:val="0"/>
          <w:numId w:val="3"/>
        </w:numPr>
        <w:autoSpaceDE w:val="0"/>
        <w:autoSpaceDN w:val="0"/>
        <w:adjustRightInd w:val="0"/>
        <w:rPr>
          <w:rFonts w:ascii="Arial" w:hAnsi="Arial" w:cs="Arial"/>
        </w:rPr>
      </w:pPr>
      <w:r w:rsidRPr="00BC61B3">
        <w:rPr>
          <w:rFonts w:ascii="Arial" w:hAnsi="Arial" w:cs="Arial"/>
        </w:rPr>
        <w:t>If sugar-sweetened beverages are offered, an equal number of zero- and low-calorie</w:t>
      </w:r>
    </w:p>
    <w:p w14:paraId="7B0790FB" w14:textId="77777777" w:rsidR="00C47E83" w:rsidRPr="00BC61B3" w:rsidRDefault="00C47E83" w:rsidP="00C925C7">
      <w:pPr>
        <w:pStyle w:val="ListParagraph"/>
        <w:rPr>
          <w:rFonts w:ascii="Arial" w:hAnsi="Arial" w:cs="Arial"/>
        </w:rPr>
      </w:pPr>
      <w:r w:rsidRPr="00BC61B3">
        <w:rPr>
          <w:rFonts w:ascii="Arial" w:hAnsi="Arial" w:cs="Arial"/>
        </w:rPr>
        <w:t>beverages must also be offered.</w:t>
      </w:r>
    </w:p>
    <w:p w14:paraId="5F9569B2" w14:textId="419E41DA" w:rsidR="00D5262B" w:rsidRPr="00BC61B3" w:rsidRDefault="00C47E83" w:rsidP="00D5262B">
      <w:pPr>
        <w:pStyle w:val="ListParagraph"/>
        <w:numPr>
          <w:ilvl w:val="0"/>
          <w:numId w:val="3"/>
        </w:numPr>
        <w:rPr>
          <w:rFonts w:ascii="Arial" w:hAnsi="Arial" w:cs="Arial"/>
        </w:rPr>
      </w:pPr>
      <w:r w:rsidRPr="00BC61B3">
        <w:rPr>
          <w:rFonts w:ascii="Arial" w:hAnsi="Arial" w:cs="Arial"/>
        </w:rPr>
        <w:t>Soda</w:t>
      </w:r>
      <w:r w:rsidR="00D5262B" w:rsidRPr="00BC61B3">
        <w:rPr>
          <w:rFonts w:ascii="Arial" w:hAnsi="Arial" w:cs="Arial"/>
        </w:rPr>
        <w:t xml:space="preserve"> offerings </w:t>
      </w:r>
      <w:r w:rsidR="00282F68" w:rsidRPr="00BC61B3">
        <w:rPr>
          <w:rFonts w:ascii="Arial" w:hAnsi="Arial" w:cs="Arial"/>
        </w:rPr>
        <w:t>including</w:t>
      </w:r>
      <w:r w:rsidR="00D5262B" w:rsidRPr="00BC61B3">
        <w:rPr>
          <w:rFonts w:ascii="Arial" w:hAnsi="Arial" w:cs="Arial"/>
        </w:rPr>
        <w:t xml:space="preserve"> zero-calorie and low-calorie </w:t>
      </w:r>
      <w:r w:rsidR="00C925C7" w:rsidRPr="00BC61B3">
        <w:rPr>
          <w:rFonts w:ascii="Arial" w:hAnsi="Arial" w:cs="Arial"/>
        </w:rPr>
        <w:t>should</w:t>
      </w:r>
      <w:r w:rsidR="00D5262B" w:rsidRPr="00BC61B3">
        <w:rPr>
          <w:rFonts w:ascii="Arial" w:hAnsi="Arial" w:cs="Arial"/>
        </w:rPr>
        <w:t xml:space="preserve"> be limited to no greater than 12 oz. containers</w:t>
      </w:r>
    </w:p>
    <w:p w14:paraId="36030545" w14:textId="450A32AE" w:rsidR="00C20A02" w:rsidRPr="00BC61B3" w:rsidRDefault="00D5262B" w:rsidP="00C20A02">
      <w:pPr>
        <w:pStyle w:val="ListParagraph"/>
        <w:numPr>
          <w:ilvl w:val="0"/>
          <w:numId w:val="3"/>
        </w:numPr>
        <w:rPr>
          <w:rFonts w:ascii="Arial" w:hAnsi="Arial" w:cs="Arial"/>
        </w:rPr>
      </w:pPr>
      <w:r w:rsidRPr="00BC61B3">
        <w:rPr>
          <w:rFonts w:ascii="Arial" w:hAnsi="Arial" w:cs="Arial"/>
        </w:rPr>
        <w:t>100% fruit juice will be served in portion sizes no greater than 6 oz.</w:t>
      </w:r>
    </w:p>
    <w:p w14:paraId="7D02C31E" w14:textId="4B40D196" w:rsidR="00006D54" w:rsidRPr="00BC61B3" w:rsidRDefault="00006D54" w:rsidP="00C47E83">
      <w:pPr>
        <w:rPr>
          <w:rFonts w:ascii="Arial" w:eastAsia="Calibri" w:hAnsi="Arial" w:cs="Arial"/>
        </w:rPr>
      </w:pPr>
    </w:p>
    <w:p w14:paraId="788A5506" w14:textId="77777777" w:rsidR="00C47E83" w:rsidRPr="00BC61B3" w:rsidRDefault="00C47E83">
      <w:pPr>
        <w:rPr>
          <w:rFonts w:ascii="Arial" w:hAnsi="Arial" w:cs="Arial"/>
        </w:rPr>
      </w:pPr>
    </w:p>
    <w:sectPr w:rsidR="00C47E83" w:rsidRPr="00BC61B3" w:rsidSect="00914B2F">
      <w:footerReference w:type="even" r:id="rId7"/>
      <w:footerReference w:type="default" r:id="rId8"/>
      <w:footerReference w:type="first" r:id="rId9"/>
      <w:pgSz w:w="12240" w:h="15840"/>
      <w:pgMar w:top="90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8E3C1" w14:textId="77777777" w:rsidR="002C0D96" w:rsidRDefault="002C0D96">
      <w:r>
        <w:separator/>
      </w:r>
    </w:p>
  </w:endnote>
  <w:endnote w:type="continuationSeparator" w:id="0">
    <w:p w14:paraId="546B3265" w14:textId="77777777" w:rsidR="002C0D96" w:rsidRDefault="002C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A3CB" w14:textId="77777777" w:rsidR="00325358" w:rsidRDefault="00325358" w:rsidP="00AE1C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1785F3" w14:textId="77777777" w:rsidR="00325358" w:rsidRDefault="00325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BE09" w14:textId="3685581D" w:rsidR="0055392E" w:rsidRDefault="0055392E" w:rsidP="0055392E">
    <w:pPr>
      <w:pStyle w:val="Footer"/>
      <w:jc w:val="right"/>
      <w:rPr>
        <w:noProof/>
      </w:rPr>
    </w:pPr>
  </w:p>
  <w:p w14:paraId="03A22D93" w14:textId="77777777" w:rsidR="0055392E" w:rsidRDefault="0055392E" w:rsidP="0055392E">
    <w:pPr>
      <w:pStyle w:val="Footer"/>
      <w:jc w:val="right"/>
      <w:rPr>
        <w:noProof/>
        <w:sz w:val="8"/>
        <w:szCs w:val="8"/>
      </w:rPr>
    </w:pPr>
  </w:p>
  <w:p w14:paraId="10DD03E1" w14:textId="191E6E19" w:rsidR="00325358" w:rsidRDefault="00325358" w:rsidP="00BC61B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7AA0" w14:textId="5D783E41" w:rsidR="00BC61B3" w:rsidRDefault="00815892" w:rsidP="00BC61B3">
    <w:pPr>
      <w:pStyle w:val="Footer"/>
      <w:jc w:val="right"/>
      <w:rPr>
        <w:noProof/>
      </w:rPr>
    </w:pPr>
    <w:r>
      <w:rPr>
        <w:noProof/>
      </w:rPr>
      <w:pict w14:anchorId="2E726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5pt;height:22.15pt">
          <v:imagedata r:id="rId1" o:title="BCBSKS_logo_full_rgb"/>
        </v:shape>
      </w:pict>
    </w:r>
  </w:p>
  <w:p w14:paraId="68F92758" w14:textId="77777777" w:rsidR="00023DAA" w:rsidRPr="00023DAA" w:rsidRDefault="00023DAA" w:rsidP="00BC61B3">
    <w:pPr>
      <w:pStyle w:val="Footer"/>
      <w:jc w:val="right"/>
      <w:rPr>
        <w:noProof/>
        <w:sz w:val="8"/>
        <w:szCs w:val="8"/>
      </w:rPr>
    </w:pPr>
  </w:p>
  <w:p w14:paraId="29CF0A64" w14:textId="3B3A3A0A" w:rsidR="00023DAA" w:rsidRPr="00023DAA" w:rsidRDefault="00023DAA" w:rsidP="00BC61B3">
    <w:pPr>
      <w:pStyle w:val="Footer"/>
      <w:jc w:val="right"/>
      <w:rPr>
        <w:rFonts w:ascii="Arial" w:hAnsi="Arial" w:cs="Arial"/>
        <w:sz w:val="8"/>
        <w:szCs w:val="8"/>
      </w:rPr>
    </w:pPr>
    <w:r w:rsidRPr="00023DAA">
      <w:rPr>
        <w:rFonts w:ascii="Arial" w:hAnsi="Arial" w:cs="Arial"/>
        <w:noProof/>
        <w:sz w:val="8"/>
        <w:szCs w:val="8"/>
      </w:rPr>
      <w:t xml:space="preserve">An independent licensee of the Blue Cross Blue Shield Association. </w:t>
    </w:r>
    <w:r>
      <w:rPr>
        <w:rFonts w:ascii="Arial" w:hAnsi="Arial" w:cs="Arial"/>
        <w:noProof/>
        <w:sz w:val="8"/>
        <w:szCs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638E3" w14:textId="77777777" w:rsidR="002C0D96" w:rsidRDefault="002C0D96">
      <w:r>
        <w:separator/>
      </w:r>
    </w:p>
  </w:footnote>
  <w:footnote w:type="continuationSeparator" w:id="0">
    <w:p w14:paraId="72AC0624" w14:textId="77777777" w:rsidR="002C0D96" w:rsidRDefault="002C0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4BD1"/>
    <w:multiLevelType w:val="hybridMultilevel"/>
    <w:tmpl w:val="AB94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5B50"/>
    <w:multiLevelType w:val="hybridMultilevel"/>
    <w:tmpl w:val="AE322888"/>
    <w:lvl w:ilvl="0" w:tplc="387A07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A255D1"/>
    <w:multiLevelType w:val="hybridMultilevel"/>
    <w:tmpl w:val="F6828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D75CB1"/>
    <w:multiLevelType w:val="hybridMultilevel"/>
    <w:tmpl w:val="8E5E5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BF5DA1"/>
    <w:multiLevelType w:val="hybridMultilevel"/>
    <w:tmpl w:val="4D3088C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362BF1"/>
    <w:multiLevelType w:val="hybridMultilevel"/>
    <w:tmpl w:val="2718424C"/>
    <w:lvl w:ilvl="0" w:tplc="387A075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86D5B"/>
    <w:multiLevelType w:val="hybridMultilevel"/>
    <w:tmpl w:val="AA18FA58"/>
    <w:lvl w:ilvl="0" w:tplc="387A075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6C14"/>
    <w:multiLevelType w:val="hybridMultilevel"/>
    <w:tmpl w:val="1452DE26"/>
    <w:lvl w:ilvl="0" w:tplc="387A075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555B8"/>
    <w:multiLevelType w:val="hybridMultilevel"/>
    <w:tmpl w:val="9A844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9F2387"/>
    <w:multiLevelType w:val="hybridMultilevel"/>
    <w:tmpl w:val="FCB44B78"/>
    <w:lvl w:ilvl="0" w:tplc="387A075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527F6"/>
    <w:multiLevelType w:val="hybridMultilevel"/>
    <w:tmpl w:val="6CD8134E"/>
    <w:lvl w:ilvl="0" w:tplc="387A07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254D3E"/>
    <w:multiLevelType w:val="hybridMultilevel"/>
    <w:tmpl w:val="A9000FCA"/>
    <w:lvl w:ilvl="0" w:tplc="387A07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624D4"/>
    <w:multiLevelType w:val="hybridMultilevel"/>
    <w:tmpl w:val="729AF110"/>
    <w:lvl w:ilvl="0" w:tplc="0158FB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4E4D67"/>
    <w:multiLevelType w:val="hybridMultilevel"/>
    <w:tmpl w:val="F522C19A"/>
    <w:lvl w:ilvl="0" w:tplc="387A075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201FD"/>
    <w:multiLevelType w:val="hybridMultilevel"/>
    <w:tmpl w:val="D0086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3"/>
  </w:num>
  <w:num w:numId="4">
    <w:abstractNumId w:val="5"/>
  </w:num>
  <w:num w:numId="5">
    <w:abstractNumId w:val="14"/>
  </w:num>
  <w:num w:numId="6">
    <w:abstractNumId w:val="7"/>
  </w:num>
  <w:num w:numId="7">
    <w:abstractNumId w:val="3"/>
  </w:num>
  <w:num w:numId="8">
    <w:abstractNumId w:val="4"/>
  </w:num>
  <w:num w:numId="9">
    <w:abstractNumId w:val="1"/>
  </w:num>
  <w:num w:numId="10">
    <w:abstractNumId w:val="10"/>
  </w:num>
  <w:num w:numId="11">
    <w:abstractNumId w:val="8"/>
  </w:num>
  <w:num w:numId="12">
    <w:abstractNumId w:val="2"/>
  </w:num>
  <w:num w:numId="13">
    <w:abstractNumId w:val="6"/>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64"/>
    <w:rsid w:val="00000DB2"/>
    <w:rsid w:val="00001916"/>
    <w:rsid w:val="00006D54"/>
    <w:rsid w:val="0001686C"/>
    <w:rsid w:val="00021771"/>
    <w:rsid w:val="00023DAA"/>
    <w:rsid w:val="000A33A2"/>
    <w:rsid w:val="000B779B"/>
    <w:rsid w:val="00195E60"/>
    <w:rsid w:val="001D4FFE"/>
    <w:rsid w:val="001E5B29"/>
    <w:rsid w:val="001E7E86"/>
    <w:rsid w:val="001F2397"/>
    <w:rsid w:val="00200164"/>
    <w:rsid w:val="0021141E"/>
    <w:rsid w:val="00271ED3"/>
    <w:rsid w:val="00273112"/>
    <w:rsid w:val="00281293"/>
    <w:rsid w:val="00282201"/>
    <w:rsid w:val="00282F68"/>
    <w:rsid w:val="002A386B"/>
    <w:rsid w:val="002C0D96"/>
    <w:rsid w:val="00325358"/>
    <w:rsid w:val="0039389D"/>
    <w:rsid w:val="003F2F62"/>
    <w:rsid w:val="003F6723"/>
    <w:rsid w:val="004162A3"/>
    <w:rsid w:val="00486F3C"/>
    <w:rsid w:val="00497780"/>
    <w:rsid w:val="004B3A0D"/>
    <w:rsid w:val="004E0DFB"/>
    <w:rsid w:val="00540529"/>
    <w:rsid w:val="0055392E"/>
    <w:rsid w:val="005808E4"/>
    <w:rsid w:val="0058241A"/>
    <w:rsid w:val="00593BEE"/>
    <w:rsid w:val="005F13B4"/>
    <w:rsid w:val="00627024"/>
    <w:rsid w:val="006508D2"/>
    <w:rsid w:val="00655080"/>
    <w:rsid w:val="006C3F3C"/>
    <w:rsid w:val="006F70A6"/>
    <w:rsid w:val="00793F8B"/>
    <w:rsid w:val="007B6B7A"/>
    <w:rsid w:val="007D3C9A"/>
    <w:rsid w:val="007E768E"/>
    <w:rsid w:val="00802770"/>
    <w:rsid w:val="00815892"/>
    <w:rsid w:val="0087124F"/>
    <w:rsid w:val="00877D1C"/>
    <w:rsid w:val="00884F88"/>
    <w:rsid w:val="008B68CB"/>
    <w:rsid w:val="008B790E"/>
    <w:rsid w:val="008C3DCE"/>
    <w:rsid w:val="008D182F"/>
    <w:rsid w:val="008E6C11"/>
    <w:rsid w:val="0091413B"/>
    <w:rsid w:val="00914B2F"/>
    <w:rsid w:val="009B1BC2"/>
    <w:rsid w:val="009C00B2"/>
    <w:rsid w:val="009E1BBC"/>
    <w:rsid w:val="009E423F"/>
    <w:rsid w:val="00A1622D"/>
    <w:rsid w:val="00A550B2"/>
    <w:rsid w:val="00A65461"/>
    <w:rsid w:val="00A66C8D"/>
    <w:rsid w:val="00A72B45"/>
    <w:rsid w:val="00AC6D98"/>
    <w:rsid w:val="00AE1CA5"/>
    <w:rsid w:val="00BC61B3"/>
    <w:rsid w:val="00C20A02"/>
    <w:rsid w:val="00C40959"/>
    <w:rsid w:val="00C47E83"/>
    <w:rsid w:val="00C77A39"/>
    <w:rsid w:val="00C8252C"/>
    <w:rsid w:val="00C925C7"/>
    <w:rsid w:val="00CE08E5"/>
    <w:rsid w:val="00D5262B"/>
    <w:rsid w:val="00D534F6"/>
    <w:rsid w:val="00D62064"/>
    <w:rsid w:val="00D900E7"/>
    <w:rsid w:val="00D9705E"/>
    <w:rsid w:val="00DD2D61"/>
    <w:rsid w:val="00DE7EC1"/>
    <w:rsid w:val="00E50377"/>
    <w:rsid w:val="00E510BD"/>
    <w:rsid w:val="00E82A22"/>
    <w:rsid w:val="00E906A9"/>
    <w:rsid w:val="00EB2EC6"/>
    <w:rsid w:val="00ED5CFF"/>
    <w:rsid w:val="00F1569A"/>
    <w:rsid w:val="00F34F04"/>
    <w:rsid w:val="00F6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3670E37D"/>
  <w15:chartTrackingRefBased/>
  <w15:docId w15:val="{BD9F437B-3791-4FAB-86C6-9DA4C69A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D4FFE"/>
    <w:pPr>
      <w:tabs>
        <w:tab w:val="center" w:pos="4320"/>
        <w:tab w:val="right" w:pos="8640"/>
      </w:tabs>
    </w:pPr>
  </w:style>
  <w:style w:type="character" w:styleId="PageNumber">
    <w:name w:val="page number"/>
    <w:basedOn w:val="DefaultParagraphFont"/>
    <w:rsid w:val="001D4FFE"/>
  </w:style>
  <w:style w:type="paragraph" w:styleId="BalloonText">
    <w:name w:val="Balloon Text"/>
    <w:basedOn w:val="Normal"/>
    <w:semiHidden/>
    <w:rsid w:val="0091413B"/>
    <w:rPr>
      <w:rFonts w:ascii="Tahoma" w:hAnsi="Tahoma" w:cs="Tahoma"/>
      <w:sz w:val="16"/>
      <w:szCs w:val="16"/>
    </w:rPr>
  </w:style>
  <w:style w:type="paragraph" w:styleId="ListParagraph">
    <w:name w:val="List Paragraph"/>
    <w:basedOn w:val="Normal"/>
    <w:uiPriority w:val="34"/>
    <w:qFormat/>
    <w:rsid w:val="000A33A2"/>
    <w:pPr>
      <w:spacing w:line="276" w:lineRule="auto"/>
      <w:ind w:left="720"/>
      <w:contextualSpacing/>
    </w:pPr>
    <w:rPr>
      <w:rFonts w:ascii="Calibri" w:eastAsia="Calibri" w:hAnsi="Calibri"/>
      <w:sz w:val="22"/>
      <w:szCs w:val="22"/>
    </w:rPr>
  </w:style>
  <w:style w:type="paragraph" w:customStyle="1" w:styleId="Default">
    <w:name w:val="Default"/>
    <w:rsid w:val="00006D54"/>
    <w:pPr>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rsid w:val="00E906A9"/>
    <w:rPr>
      <w:sz w:val="16"/>
      <w:szCs w:val="16"/>
    </w:rPr>
  </w:style>
  <w:style w:type="paragraph" w:styleId="CommentText">
    <w:name w:val="annotation text"/>
    <w:basedOn w:val="Normal"/>
    <w:link w:val="CommentTextChar"/>
    <w:rsid w:val="00E906A9"/>
    <w:rPr>
      <w:sz w:val="20"/>
      <w:szCs w:val="20"/>
    </w:rPr>
  </w:style>
  <w:style w:type="character" w:customStyle="1" w:styleId="CommentTextChar">
    <w:name w:val="Comment Text Char"/>
    <w:basedOn w:val="DefaultParagraphFont"/>
    <w:link w:val="CommentText"/>
    <w:rsid w:val="00E906A9"/>
  </w:style>
  <w:style w:type="paragraph" w:styleId="CommentSubject">
    <w:name w:val="annotation subject"/>
    <w:basedOn w:val="CommentText"/>
    <w:next w:val="CommentText"/>
    <w:link w:val="CommentSubjectChar"/>
    <w:rsid w:val="00E906A9"/>
    <w:rPr>
      <w:b/>
      <w:bCs/>
    </w:rPr>
  </w:style>
  <w:style w:type="character" w:customStyle="1" w:styleId="CommentSubjectChar">
    <w:name w:val="Comment Subject Char"/>
    <w:basedOn w:val="CommentTextChar"/>
    <w:link w:val="CommentSubject"/>
    <w:rsid w:val="00E906A9"/>
    <w:rPr>
      <w:b/>
      <w:bCs/>
    </w:rPr>
  </w:style>
  <w:style w:type="paragraph" w:styleId="Revision">
    <w:name w:val="Revision"/>
    <w:hidden/>
    <w:uiPriority w:val="99"/>
    <w:semiHidden/>
    <w:rsid w:val="002A386B"/>
    <w:rPr>
      <w:sz w:val="24"/>
      <w:szCs w:val="24"/>
    </w:rPr>
  </w:style>
  <w:style w:type="paragraph" w:styleId="Header">
    <w:name w:val="header"/>
    <w:basedOn w:val="Normal"/>
    <w:link w:val="HeaderChar"/>
    <w:rsid w:val="00BC61B3"/>
    <w:pPr>
      <w:tabs>
        <w:tab w:val="center" w:pos="4680"/>
        <w:tab w:val="right" w:pos="9360"/>
      </w:tabs>
    </w:pPr>
  </w:style>
  <w:style w:type="character" w:customStyle="1" w:styleId="HeaderChar">
    <w:name w:val="Header Char"/>
    <w:basedOn w:val="DefaultParagraphFont"/>
    <w:link w:val="Header"/>
    <w:rsid w:val="00BC61B3"/>
    <w:rPr>
      <w:sz w:val="24"/>
      <w:szCs w:val="24"/>
    </w:rPr>
  </w:style>
  <w:style w:type="character" w:customStyle="1" w:styleId="FooterChar">
    <w:name w:val="Footer Char"/>
    <w:basedOn w:val="DefaultParagraphFont"/>
    <w:link w:val="Footer"/>
    <w:rsid w:val="005539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82131">
      <w:bodyDiv w:val="1"/>
      <w:marLeft w:val="0"/>
      <w:marRight w:val="0"/>
      <w:marTop w:val="0"/>
      <w:marBottom w:val="0"/>
      <w:divBdr>
        <w:top w:val="none" w:sz="0" w:space="0" w:color="auto"/>
        <w:left w:val="none" w:sz="0" w:space="0" w:color="auto"/>
        <w:bottom w:val="none" w:sz="0" w:space="0" w:color="auto"/>
        <w:right w:val="none" w:sz="0" w:space="0" w:color="auto"/>
      </w:divBdr>
    </w:div>
    <w:div w:id="935751220">
      <w:bodyDiv w:val="1"/>
      <w:marLeft w:val="0"/>
      <w:marRight w:val="0"/>
      <w:marTop w:val="0"/>
      <w:marBottom w:val="0"/>
      <w:divBdr>
        <w:top w:val="none" w:sz="0" w:space="0" w:color="auto"/>
        <w:left w:val="none" w:sz="0" w:space="0" w:color="auto"/>
        <w:bottom w:val="none" w:sz="0" w:space="0" w:color="auto"/>
        <w:right w:val="none" w:sz="0" w:space="0" w:color="auto"/>
      </w:divBdr>
    </w:div>
    <w:div w:id="138945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706</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Policy for Drug Screening</vt:lpstr>
    </vt:vector>
  </TitlesOfParts>
  <Company>Microsoft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Drug Screening</dc:title>
  <dc:subject/>
  <dc:creator>JBrockhoff</dc:creator>
  <cp:keywords/>
  <cp:lastModifiedBy>C659</cp:lastModifiedBy>
  <cp:revision>6</cp:revision>
  <cp:lastPrinted>2020-03-12T19:42:00Z</cp:lastPrinted>
  <dcterms:created xsi:type="dcterms:W3CDTF">2020-03-03T15:32:00Z</dcterms:created>
  <dcterms:modified xsi:type="dcterms:W3CDTF">2020-03-12T20:15:00Z</dcterms:modified>
</cp:coreProperties>
</file>